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AB4" w:rsidRPr="008B736E" w:rsidRDefault="008B736E" w:rsidP="008B7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правоприменительной практике контрольной (надзорной) деятельности в Федеральной службе по экологическому, технологическому и атомному надзору при осуществлении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федерал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ьного государственного надзора 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в области промышленной безопасности за </w:t>
      </w:r>
      <w:r w:rsidR="001420E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6 месяцев</w:t>
      </w:r>
      <w:r w:rsidR="009F702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2026</w:t>
      </w:r>
      <w:r w:rsidR="00CC4AB4" w:rsidRPr="00CC4A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год</w:t>
      </w:r>
      <w:r w:rsidR="009F702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</w:t>
      </w:r>
    </w:p>
    <w:p w:rsidR="00CC4AB4" w:rsidRDefault="00CC4AB4" w:rsidP="00CC4AB4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736E" w:rsidRPr="00CC4AB4" w:rsidRDefault="008B736E" w:rsidP="00CC4AB4">
      <w:pPr>
        <w:widowControl w:val="0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529F" w:rsidRPr="005C529F" w:rsidRDefault="005C529F" w:rsidP="005C529F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</w:t>
      </w:r>
    </w:p>
    <w:p w:rsidR="005C529F" w:rsidRPr="005C529F" w:rsidRDefault="005C529F" w:rsidP="005C529F">
      <w:pPr>
        <w:tabs>
          <w:tab w:val="left" w:pos="4536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Сахалинского управления Федеральной службы                                  по экологическому, технологическому  и атомному надзору </w:t>
      </w:r>
    </w:p>
    <w:p w:rsidR="005C529F" w:rsidRPr="005C529F" w:rsidRDefault="005B4EAD" w:rsidP="005C529F">
      <w:pPr>
        <w:keepNext/>
        <w:keepLines/>
        <w:tabs>
          <w:tab w:val="left" w:pos="4536"/>
        </w:tabs>
        <w:spacing w:after="0" w:line="240" w:lineRule="auto"/>
        <w:ind w:left="4536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«11» августа</w:t>
      </w:r>
      <w:r w:rsidR="001420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г.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ПР-380-135-о</w:t>
      </w:r>
    </w:p>
    <w:bookmarkEnd w:id="0"/>
    <w:p w:rsid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8B736E" w:rsidRDefault="008B736E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8B736E" w:rsidRPr="00CC4AB4" w:rsidRDefault="008B736E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C4AB4" w:rsidRP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CC4AB4" w:rsidRPr="00CC4AB4" w:rsidRDefault="00CC4AB4" w:rsidP="00CC4AB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CC4AB4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Общие положения</w:t>
      </w:r>
    </w:p>
    <w:p w:rsidR="00CC4AB4" w:rsidRPr="00CC4AB4" w:rsidRDefault="00CC4AB4" w:rsidP="00CC4AB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AB4" w:rsidRPr="00CC4AB4" w:rsidRDefault="00CC4AB4" w:rsidP="00CC4AB4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proofErr w:type="gramStart"/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Настоящий доклад о правоприменительной практике </w:t>
      </w:r>
      <w:r w:rsidRPr="00CC4AB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федерального государственного надзора в области промышленной безопасности за </w:t>
      </w:r>
      <w:r w:rsid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6 месяцев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ен в целях реализации положений Федерального закона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от 31 июля 2020 г. № 248-ФЗ «О госу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дарственном контроле (надзоре)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и муниципальном контроле», постановления Правительства Российской Федерации от 30 июня 2021 г. № 1082 «</w:t>
      </w:r>
      <w:r w:rsidRPr="00CC4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CC4AB4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федеральном государственном надзоре в области промышленной безопасности</w:t>
      </w:r>
      <w:r w:rsidRPr="00CC4A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в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соответствии с</w:t>
      </w:r>
      <w:proofErr w:type="gramEnd"/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приказом Федера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льной службы по экологическому,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технологическому и атомному надзору 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от 23 августа 2023 г. № 307 «Об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утвержде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нии Порядка организации работы по обобщению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правоприменительной практики контрол</w:t>
      </w: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ьной (надзорной) деятельности в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Федеральной службе по экологическому, технологическому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br/>
        <w:t>и атомному надзору».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проводимых Ростехнадзором, и проводится </w:t>
      </w: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br/>
        <w:t>для решения следующих задач: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CC4AB4" w:rsidRPr="00CC4AB4" w:rsidRDefault="00CC4AB4" w:rsidP="00CC4AB4">
      <w:pPr>
        <w:autoSpaceDE w:val="0"/>
        <w:autoSpaceDN w:val="0"/>
        <w:adjustRightInd w:val="0"/>
        <w:spacing w:after="0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CC4AB4" w:rsidRPr="00CC4AB4" w:rsidRDefault="00CC4AB4" w:rsidP="00CC4A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в области промышленной безопасности применяются следующие основные нормативные правовые акты (далее ‒ основные нормативные правовые акты):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Градостроительный кодекс Российской Федерации;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Кодекс Российской Федерации об административных правонарушениях;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21 июля 1997 г. № 116-ФЗ «О промышленной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безопасности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27 декабря 2002 г. № 184-ФЗ «О техническом регулировании»;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Федеральный закон от 30 декабря 2009 г. № 384-ФЗ «Технический регламент о безопасности зданий и сооружений»;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27 июля 2010 г. № 225-ФЗ «Об обязательном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страховании гражданской ответственности владельца опасного объекта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причинение вреда в случае аварии на опасном объекте»;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4 мая 2011 г. № 99-ФЗ «О лицензировании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отдельных видов деятельности»;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31 июля 2020 г. № 248-ФЗ «О государственном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контроле (надзоре) и муниципальном контроле в Российской Федерации»;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Российской Федерации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10 марта 2022 г. № 336 «Об особенностях организации и осуществления государственного контроля (надзора), муниципального контроля»;</w:t>
      </w:r>
      <w:r w:rsidRPr="00CC4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C4AB4" w:rsidRPr="00CC4AB4" w:rsidRDefault="00CC4AB4" w:rsidP="00CC4AB4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Российской Федерации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июня 2021</w:t>
      </w:r>
      <w:r w:rsidRPr="00CC4A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1082 «О федеральном государственном надзоре в области промышленной безопасности»;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Российской Федерации от 24 ноября 1998 г. № 1371 «О регистрации объектов в государственном реестре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постановление Правительства Российской Федерации от 12 октября 2020 г. № 1661 «О лицензировании эксплуатации взрывопожароопасных и химически опасных производственных объектов I, II и III классов опасности»;</w:t>
      </w:r>
    </w:p>
    <w:p w:rsidR="00CC4AB4" w:rsidRPr="00CC4AB4" w:rsidRDefault="00CC4AB4" w:rsidP="00CC4AB4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Российской Федерации от 17 августа 2020 г. № 1243 «Об утверждении требований к документационному обеспечению систем управления промышленной безопасностью»;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15 сентября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2020 г. № 1437 «Об утверждении Положения о разработке планов мероприятий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локализации и ликвидации последствий аварий на опасных производственных объектах»;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Правительства Российской Федерации от 17 августа 2020 г. № 1241 «Об утверждении </w:t>
      </w:r>
      <w:proofErr w:type="gramStart"/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Правил представления декларации промышленной безопасности опасных производственных объектов</w:t>
      </w:r>
      <w:proofErr w:type="gramEnd"/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Правила организации и осуществления производственного </w:t>
      </w:r>
      <w:proofErr w:type="gramStart"/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контроля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</w:t>
      </w:r>
      <w:proofErr w:type="gramEnd"/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соблюдением требований промышленной безопасности, утверждённые постановлением Правительства Российской Федерации от 18 декабря 2020 г.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№ 2168;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20 октября 2020 г. № 420 «Об утверждении федеральных норм и правил в области промышленной безопасности «Правила проведения экспертизы промышленной безопасности»;</w:t>
      </w:r>
    </w:p>
    <w:p w:rsidR="00CC4AB4" w:rsidRPr="00CC4AB4" w:rsidRDefault="00CC4AB4" w:rsidP="00CC4AB4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30 ноября 2020 г. № 471 «Об утверждении Требований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формы свидетельства о регистрации опасных производственных объектов в государственном реестре опасных производственных объектов»;</w:t>
      </w:r>
    </w:p>
    <w:p w:rsidR="00CC4AB4" w:rsidRPr="00CC4AB4" w:rsidRDefault="00CC4AB4" w:rsidP="00CC4AB4">
      <w:pPr>
        <w:widowControl w:val="0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2 марта 2021 г. № 81 «Об утверждении перечней нормативных правовых актов (их отдельных положений), содержащих обязательные требования, оценка соблюдения которых осуществляется в рамках государственного контроля (надзора), привлечения к административной ответственности»;</w:t>
      </w:r>
    </w:p>
    <w:p w:rsidR="00CC4AB4" w:rsidRPr="00CC4AB4" w:rsidRDefault="00CC4AB4" w:rsidP="00CC4AB4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Ростехнадзора от 23 ноября 2021 г. № 397 «Об утверждении перечня индикаторов риска нарушения обязательных требований, используемых при осуществлении Федеральной службой по экологическому, технологическому и атомному надзору и её территориальными органами федерального государственного надзора в области промышленной безопасности»;</w:t>
      </w:r>
    </w:p>
    <w:p w:rsidR="00CC4AB4" w:rsidRPr="008B736E" w:rsidRDefault="00CC4AB4" w:rsidP="008B736E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приказ Ростехнадзора от 8 апреля 2019 г. № 140 «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CC4AB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</w:t>
      </w:r>
    </w:p>
    <w:p w:rsidR="00CC4AB4" w:rsidRPr="00CC4AB4" w:rsidRDefault="00CC4AB4" w:rsidP="00CC4AB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CC4AB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lastRenderedPageBreak/>
        <w:t xml:space="preserve">Надзор </w:t>
      </w:r>
      <w:r w:rsidR="0031217B" w:rsidRPr="003121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объектами угольной промышленности</w:t>
      </w:r>
    </w:p>
    <w:p w:rsidR="00CC4AB4" w:rsidRPr="00CC4AB4" w:rsidRDefault="00CC4AB4" w:rsidP="00CC4A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1420EC" w:rsidRPr="001420EC" w:rsidRDefault="001420EC" w:rsidP="001420EC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в области угольной промышленности осуществляется в отношении 23 опасных производственных объектов. Количество поднадзорных организаций, эксплуатирующих опасные производственные объекты, составило 14.</w:t>
      </w:r>
    </w:p>
    <w:p w:rsidR="001420EC" w:rsidRPr="001420EC" w:rsidRDefault="001420EC" w:rsidP="001420E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(в 2025 году – не зарегистрировано).</w:t>
      </w:r>
    </w:p>
    <w:p w:rsidR="001420EC" w:rsidRPr="001420EC" w:rsidRDefault="001420EC" w:rsidP="001420E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отчётный период несчастных случаев со смертельным исходом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зарегистрировано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зарегистрировано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420EC" w:rsidRPr="001420EC" w:rsidRDefault="001420EC" w:rsidP="001420E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контрольных (надзорных) мероприятий не проводилось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проведено 3 КНМ)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1420EC" w:rsidRPr="001420EC" w:rsidRDefault="001420EC" w:rsidP="001420E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не предоставление отчета о производственном контроле на нарушителей обязательных требований промышленной безопасности наложено 2 административных штрафа. Общая сумма наложенных административных штрафов составила 400,0 тыс. рублей.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1420EC" w:rsidRPr="001420EC" w:rsidRDefault="001420EC" w:rsidP="001420EC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типичным нарушениям обязательных требований промышленной безопасности надзора в области угольной промышленности следует отнести: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ведение горных работ осуществляется не в соответствии с проектной документацией, годовым планом (схемой) развития горных работ, а именно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в части формирования бортов угольных разрезов и отвалов, а также наличия деформаций;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предоставление сведений об организации производственного контроля в соответствии со статьей 11 Федерального закона от 21 июля 1997 г. № 116-ФЗ «О промышленной безопасности опасных производственных объектов»;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формальный подход управляющих компаний к созданию интегрированной системы управления промышленной безопасностью, неэффективный производственный контроль;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отсутствие договоров обязательного страхования гражданской ответственности </w:t>
      </w:r>
      <w:proofErr w:type="gramStart"/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</w:t>
      </w:r>
      <w:proofErr w:type="gramEnd"/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аварии на опасном объекте.</w:t>
      </w:r>
    </w:p>
    <w:p w:rsidR="001420EC" w:rsidRPr="001420EC" w:rsidRDefault="001420EC" w:rsidP="001420EC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надзора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угольной промышленности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1420EC" w:rsidRPr="001420EC" w:rsidRDefault="001420EC" w:rsidP="001420E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 на постоянной основе реализовывались следующие мероприятия: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10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1420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«Интернет».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1420EC" w:rsidRPr="001420EC" w:rsidRDefault="001420EC" w:rsidP="001420E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надзора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угольной промышленности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420EC" w:rsidRPr="001420EC" w:rsidRDefault="001420EC" w:rsidP="001420E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1420EC" w:rsidRPr="001420EC" w:rsidRDefault="001420EC" w:rsidP="001420E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</w:t>
      </w:r>
      <w:proofErr w:type="gramStart"/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необходимо повышение эффективности контрольной (надзорной) деятельности.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угольной промышленности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угольной промышленности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20EC" w:rsidRPr="001420EC" w:rsidRDefault="001420EC" w:rsidP="001420EC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надзора 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области угольной промышленности</w:t>
      </w:r>
      <w:r w:rsidRPr="001420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6D1" w:rsidRDefault="001526D1" w:rsidP="008476D2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6D1" w:rsidRPr="001526D1" w:rsidRDefault="001526D1" w:rsidP="001526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1526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в горнорудной и нерудной промышленности</w:t>
      </w:r>
    </w:p>
    <w:p w:rsidR="001526D1" w:rsidRPr="001526D1" w:rsidRDefault="001526D1" w:rsidP="001526D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в области горнорудной и нерудной промышленности осуществляется в отношении 40 опасных производственных объектов. Количество поднадзорных организаций, эксплуатирующих опасные производственные объекты, составило 25.</w:t>
      </w:r>
    </w:p>
    <w:p w:rsidR="00514F73" w:rsidRPr="00514F73" w:rsidRDefault="00514F73" w:rsidP="00514F7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(в 2025 году – не зарегистрировано).</w:t>
      </w:r>
    </w:p>
    <w:p w:rsidR="00514F73" w:rsidRPr="00514F73" w:rsidRDefault="00514F73" w:rsidP="00514F7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отчётный период несчастных случаев со смертельным исходом не зарегистрировано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2025 году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14F73" w:rsidRPr="00514F73" w:rsidRDefault="00514F73" w:rsidP="00514F7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контрольных (надзорных) мероприятий не проводилось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не проводилось)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не предоставление отчета о производственном контроле на нарушителей обязательных требований промышленной безопасности наложено 5 административных штрафа. Общая сумма наложенных административных штрафов составила 1100000 рублей.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промышленностью следует отнести: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ведение горных работ осуществляется не в соответствии с проектной документацией;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 предоставление сведение об организации производственного контроля в соответствии в соответствии со статьей 11 Федерального закона № 116 от 21.07.1997 г. «О промышленной безопасности опасных производственных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объектов»;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отсутствие договоров обязательного страхования гражданской ответственности </w:t>
      </w: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аварии на опасном объекте.</w:t>
      </w:r>
    </w:p>
    <w:p w:rsidR="00514F73" w:rsidRPr="00514F73" w:rsidRDefault="00514F73" w:rsidP="00514F7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промышленностью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 (далее – программа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2026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год), на постоянной основе реализовывались следующие мероприятия: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3 консультирования,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за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промышленностью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большое количество находящегося в эксплуатации оборудования, отработавшего свой расчётный срок службы (ресурс);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</w:t>
      </w: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необходимо повышение эффективности контрольной (надзорной) деятельности.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за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горнорудной и нерудной промышленностью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11A5" w:rsidRDefault="008E11A5" w:rsidP="00DB598F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1A5" w:rsidRPr="008E11A5" w:rsidRDefault="008E11A5" w:rsidP="008E1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8E11A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</w:t>
      </w:r>
      <w:r w:rsidRPr="008E11A5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за производством, хранением и применением взрывчатых материалов промышленного назначения</w:t>
      </w:r>
    </w:p>
    <w:p w:rsidR="008E11A5" w:rsidRPr="008E11A5" w:rsidRDefault="008E11A5" w:rsidP="008E11A5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производством, хранением и применением взрывчатых материалов промышленного назначения осуществляется в отношении 4 опасных производственных объектов. Количество поднадзорных организаций, эксплуатирующих опасные производственные объекты, составило 2.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6 месяцев 2026 года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на поднадзорных объектах аварий не зарегистрировано (в 2025 году – не зарегистрировано).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6 месяцев 2026 года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рамках осуществления контрольной (надзорной) деятельности Ростехнадзором контрольных (надзорных) мероприятий не проводилось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не проводилось)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производством, хранением и применением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взрывчатых материалов промышленного назначения следует отнести: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заключения экспертизы в области промышленной безопасности на применяемые технические устройства;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нарушение требований промышленной безопасности при производстве, хранении и применении взрывчатых материалов промышленного назначения.</w:t>
      </w:r>
    </w:p>
    <w:p w:rsidR="00514F73" w:rsidRPr="00514F73" w:rsidRDefault="00514F73" w:rsidP="00514F7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производством, хранением и применением взрывчатых материалов промышленного назначения  не выявлено. 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на постоянной основе реализовывались следующие мероприятия: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6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производством, хранением и применением взрывчатых материалов промышленного назначения являются: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большое количество находящегося в эксплуатации оборудования, отработавшего свой расчётный срок службы (ресурс);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</w:t>
      </w: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необходимо повышение эффективности контрольной (надзорной) деятельности.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производством, хранением и применением взрывчатых материалов промышленного назначения: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514F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 w:bidi="ru-RU"/>
        </w:rPr>
        <w:t>за производством, хранением и применением взрывчатых материалов промышленного назначения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особое внимание на принимаемые нормативные правовые акты, актуализирующие обязательные требования в области надзора за производством, хранением и применением взрывчатых материалов промышленного назначения.</w:t>
      </w:r>
    </w:p>
    <w:p w:rsidR="002951BB" w:rsidRPr="00FD22DC" w:rsidRDefault="002951BB" w:rsidP="008E11A5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1BB" w:rsidRDefault="002951BB" w:rsidP="002951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нефтегазодобычи</w:t>
      </w:r>
    </w:p>
    <w:p w:rsidR="002951BB" w:rsidRDefault="002951BB" w:rsidP="002951BB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нефтегазодобычи применяются следующие основные нормативные правовые акты: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1)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Федеральный закон от 29.12.2004 № 190-ФЗ «Градостроительный кодекс Российской Федерации»;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Федеральные нормы и правила в области промышленной безопасности «Правила безопасности в нефтяной и газовой промышленности», утверждённые приказом Ростехнадзора от 15.12.2020 № 534;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Порядок проведения технического расследования причин аварий, инцидентов и случаев утраты взрывчатых материалов промышленного назначения, утвержденный приказом Ростехнадзора от 08.12.2020 № 503;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Федеральные нормы и правила в области промышленной безопасности «Правила безопасной эксплуатации технологических трубопроводов», утверждённые приказом Ростехнадзора от 21.12.2020 № 444;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Федеральные нормы и правила в области промышленной безопасности 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«Правила промышленной безопасности при использовании оборудования, работающего под избыточным давлением», утвержденные приказом Ростехнадзора от 15.12.2020 № 536;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утверждённые приказом Ростехнадзора от 26.11.2020 № 461;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>Федеральные нормы и правила в области промышленной безопасности «Общие требования к обоснованию безопасности опасного производственного объекта», утвержденные приказом Ростехнадзора от 15.07.2013 № 306;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8) Технический регламент Таможенного союза «О безопасности машин и оборудования» (</w:t>
      </w:r>
      <w:proofErr w:type="gramStart"/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</w:t>
      </w:r>
      <w:proofErr w:type="gramEnd"/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ТС 010/2011), утвержденный решением Комиссии Таможенного союза от «18» октября 2011 года № 823 и др.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нефтегазодобычи осуществляется в отношении 133</w:t>
      </w:r>
      <w:r w:rsidRPr="00514F7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опасных производственных объектов. Количество поднадзорных организаций, эксплуатирующих опасные производственные объекты, составило 13.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проведено 23 контрольных (надзорных) мероприятия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21)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1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2)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22 (в 2025 году – 19)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ходе проведения контрольных (надзорных) мероприятий выявлено 15 правонарушений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1 административное наказание. Административное приостановление деятельности и временный запрет деятельности не применялись.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 1 административный штраф. Общая сумма наложенных административных штрафов составила 210 тыс. рублей.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6 месяца 2026 года соблюдены.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на постоянной основе реализовывались следующие мероприятия: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8 предостережений о недопустимости нарушения обязательных требований в области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29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размещалась и поддерживалась в актуальном состоянии информация о проведении круглых столов, публичных обсуждениях и др.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 показывает, что основными причинами снижения уровня промышленной безопасности в области надзора за объектами нефтегазодобычи являются: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безопасности.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объектами нефтегазодобычи: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выполнение нормативных требований ФНП;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особое внимание на принимаемые нормативные правовые акты, актуализирующие обязательные требования в области надзора за объектами нефтегазодобычи.</w:t>
      </w:r>
      <w:r w:rsidRPr="00514F7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2951BB" w:rsidRDefault="002951BB" w:rsidP="002951BB">
      <w:pPr>
        <w:widowControl w:val="0"/>
        <w:tabs>
          <w:tab w:val="left" w:pos="100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A69" w:rsidRPr="00DB1A69" w:rsidRDefault="00DB1A69" w:rsidP="00DB1A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DB1A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</w:t>
      </w:r>
      <w:r w:rsidRPr="00DB1A69">
        <w:rPr>
          <w:rFonts w:ascii="Calibri" w:eastAsia="Calibri" w:hAnsi="Calibri" w:cs="Times New Roman"/>
        </w:rPr>
        <w:t xml:space="preserve"> </w:t>
      </w:r>
      <w:r w:rsidRPr="00DB1A6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за объектами нефтехимической и нефтегазоперерабатывающей промышленности</w:t>
      </w:r>
    </w:p>
    <w:p w:rsidR="00DB1A69" w:rsidRPr="00DB1A69" w:rsidRDefault="00DB1A69" w:rsidP="00514F73">
      <w:pPr>
        <w:widowControl w:val="0"/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нефтехимической и нефтегазоперерабатывающей промышленности применяются следующие основные нормативные правовые акты: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1) Федеральные нормы и правила в области промышленной безопасности «Правила безопасности химически опасных производственных объектов» утвержденные приказом Ростехнадзора от 07 декабря 2020г. № 500;                               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2) Федеральные нормы и правила в области промышленной безопасности «Правила безопасного ведения газоопасных, огневых и ремонтных работ»;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3) 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 и др.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нефтехимической и нефтегазоперерабатывающей промышленности осуществляется в отношении 23 опасных производственных объектов. Количество поднадзорных организаций, эксплуатирующих опасные производственные объекты, составило 15.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отчётный период несчастных случаев со смертельным исходом не зарегистрировано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проведено 2 контрольных (надзорных) мероприятия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2)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2 (в 2025 году – 2)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В ходе проведения контрольных (надзорных) мероприятий правонарушений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обязательных требований промышленной безопасности не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выявлено. 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Случаев административного и судебного оспаривания решений, действий (бездействия) Ростехнадзора и его должностных лиц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6 месяцев 2026 года соблюдены.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 на постоянной основе реализовывались следующие мероприятия: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3 предостережения о недопустимости нарушения обязательных требований в области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1 консультирование,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размещалась и поддерживалась в актуальном состоянии информация о проведении круглых столов, публичных обсуждениях и др.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правоприменительной практики показывает, что основной причиной снижения уровня промышленной безопасности в области надзора за объектами нефтехимической и нефтегазоперерабатывающей промышленности является: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мораторий на проведение проверок в отношении опасных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Дополнительные рекомендации подконтрольным субъектам по соблюдению требований в области надзора за объектами нефтехимической и нефтегазоперерабатывающей промышленности: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выполнение нормативных требований ФНП;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особое внимание на принимаемые нормативные правовые акты, актуализирующие обязательные требования в области надзора за объектами нефтехимической и нефтегазоперерабатывающей промышленности.</w:t>
      </w:r>
    </w:p>
    <w:p w:rsidR="00DB1A69" w:rsidRPr="00DB1A69" w:rsidRDefault="00DB1A69" w:rsidP="00DB1A69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9262E" w:rsidRPr="0079262E" w:rsidRDefault="0079262E" w:rsidP="0079262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7926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химически опасными объектами</w:t>
      </w:r>
    </w:p>
    <w:p w:rsidR="0079262E" w:rsidRPr="0079262E" w:rsidRDefault="0079262E" w:rsidP="0079262E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химически опасными объектами применяются следующие основные нормативные правовые акты: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1) Федеральные нормы и правила в области промышленной безопасности «Правила безопасности химически опасных производственных объектов» утвержденные приказом Ростехнадзора от 07 декабря 2020г. № 500;                               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2) Федеральные нормы и правила в области промышленной безопасности «Правила безопасного ведения газоопасных, огневых и ремонтных работ»;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3) Порядок проведения технического расследования причин аварий, инцидентов и случаев утраты взрывчатых материалов промышленного назначения, утвержденного приказом Ростехнадзора от 8 декабря 2020 г. № 503 и др.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химически опасными объектами осуществляется в отношении 60 опасных производственных объектов. Количество поднадзорных организаций, эксплуатирующих опасные производственные объекты, составило 46.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 зарегистрировано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За 6 месяцев 2026 года в рамках осуществления контрольной (надзорной) деятельности Ростехнадзором контрольных (надзорных) мероприятий  не проводилось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Случаев административного и судебного оспаривания решений, действий (бездействия) Ростехнадзора и его должностных лиц: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на постоянной основе реализовывались следующие мероприятия: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1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размещалась и поддерживалась в актуальном состоянии информация о проведении круглых столов, публичных обсуждениях и др.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 показывает, что основными причинами снижения уровня промышленной безопасности в области надзора за химически опасными объектами являются: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химически опасными объектами: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разработать и реализовывать на объектах предупредительные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выполнение нормативных требований ФНП;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особое внимание на принимаемые нормативные правовые акты, актуализирующие обязательные требования в области надзора за химически опасными объектами.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9AE" w:rsidRDefault="008409AE" w:rsidP="008409AE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7AE2" w:rsidRPr="00B87AE2" w:rsidRDefault="00B87AE2" w:rsidP="00B87AE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B87AE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магистрального трубопроводного транспорта</w:t>
      </w:r>
    </w:p>
    <w:p w:rsidR="00B87AE2" w:rsidRPr="00B87AE2" w:rsidRDefault="00514F73" w:rsidP="00514F73">
      <w:pPr>
        <w:widowControl w:val="0"/>
        <w:tabs>
          <w:tab w:val="left" w:pos="3130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ab/>
      </w:r>
    </w:p>
    <w:p w:rsidR="00514F73" w:rsidRPr="00514F73" w:rsidRDefault="00514F73" w:rsidP="00514F7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магистрального трубопроводного транспорта применяются следующие основные нормативные правовые акты: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Приказ Ростехнадзора от 11.12.2020 № 517 «Об утверждении федеральных норм и правил в области промышленной безопасности «Правила безопасности для опасных производственных объектов магистральных трубопроводов» и др.</w:t>
      </w:r>
    </w:p>
    <w:p w:rsidR="00514F73" w:rsidRPr="00514F73" w:rsidRDefault="00514F73" w:rsidP="00514F73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магистрального трубопроводного транспорта осуществляется в отношении 22 опасных производственных объектов. Количество поднадзорных организаций, эксплуатирующих опасные производственные объекты, составило 7.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проведено 22 контрольных (надзорных) мероприятия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10)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2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1)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20 (в 2025 году – 9)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ходе проведения контрольных (надзорных) мероприятий выявлено 7 правонарушений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1 административное наказание. Административное приостановление деятельности и временный запрет деятельности не применялись.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 1 административный штраф. Общая сумма наложенных административных штрафов составила 200 тыс. рублей.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Случаев административного и судебного оспаривания решений, действий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(бездействия) Ростехнадзора и его должностных лиц: 1, из них удовлетворено 0.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достижения основных показателей результативности 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на постоянной основе реализовывались следующие мероприятия: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осуществлено 1 консультирование, включая письменное консультирование по 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 заявлений не поступало.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6 месяцев 2026 года соблюдены.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типичным нарушениям обязательных требований промышленной безопасности в области надзора за объектами магистрального трубопроводного транспорта следует отнести: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эксплуатация устаревшего оборудования, в частности оборудования, отработавшего нормативный срок службы, которое в процессе эксплуатации проходит периодическое освидетельствование и экспертизу промышленной безопасности в целях дальнейшей безопасной эксплуатации, а также продления срока службы;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на постоянной основе реализовывались следующие мероприятия: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 посредством размещения соответствующих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сведений на официальных сайтах Ростехнадзора и его территориальных органов в сети «Интернет»:</w:t>
      </w:r>
      <w:r w:rsidRPr="00514F7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ru-RU"/>
        </w:rPr>
        <w:t xml:space="preserve"> 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размещалась и поддерживалась в актуальном состоянии информация о проведении круглых столов, публичных обсуждениях и др.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Анализ правоприменительной практики показывает, что основной причиной снижения уровня промышленной безопасности в области надзора за объектами магистрального трубопроводного транспорта является: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большое количество находящегося в эксплуатации оборудования, отработавшего свой расчётный срок службы (ресурс);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по соблюдению требований в области надзора за объектами магистрального трубопроводного транспорта: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обеспечить выполнение нормативных требований ФНП;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обратить особое внимание на принимаемые нормативные правовые акты, актуализирующие обязательные требования в области надзора за объектами магистрального трубопроводного транспорта.</w:t>
      </w:r>
    </w:p>
    <w:p w:rsidR="00B87AE2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4F7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C34293" w:rsidRPr="00C34293" w:rsidRDefault="00C34293" w:rsidP="00C3429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C342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объектами газораспределения и газопотребления</w:t>
      </w:r>
    </w:p>
    <w:p w:rsidR="00C34293" w:rsidRPr="00C34293" w:rsidRDefault="00C34293" w:rsidP="00C3429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надзора за объектами газораспределения и газопотребления применяются следующие основные нормативные правовые акты: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1)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 xml:space="preserve">Постановление Правительства РФ от 29 октября 2010 г. № 870 «Об 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lastRenderedPageBreak/>
        <w:t xml:space="preserve">утверждении технического регламента о безопасности сетей газораспределения и газопотребления»;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2)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Технический регламент Таможенного союза «О безопасности машин и оборудования» (</w:t>
      </w:r>
      <w:proofErr w:type="gramStart"/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ТР</w:t>
      </w:r>
      <w:proofErr w:type="gramEnd"/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ТС 010/2011), утвержденный решением Комиссии Таможенного союза от 18 октября 2011 г. № 823;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3)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Порядок проведения технического расследования причин аварий, инцидентов и случаев утраты взрывчатых материалов промышленного назначения, утвержденный  приказом Ростехнадзора от 8 декабря 2020 г. № 503;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4)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Федеральные нормы и правила в области промышленной безопасности  «Требования к производству сварочных работ на опасных производственных объектах»,  утвержденные приказом Ростехнадзора от 11 декабря 2020 г. № 519;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5)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Федеральные нормы и правила в области промышленной безопасности «Правила промышленной безопасности при использовании оборудования работающего под избыточным давлением», утвержденные приказом Ростехнадзора от 15 декабря 2020г. № 536;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6) Федеральные нормы и правила в области промышленной безопасности «Правила проведения экспертизы промышленной безопасности», утвержденные приказом Ростехнадзора от 20 октября 2020 г. № 420;     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7)</w:t>
      </w: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ab/>
        <w:t>Федеральные нормы и правила в области промышленной безопасности  «Правила безопасности сетей газораспределения и газопотребления»,  утвержденные приказом Ростехнадзора от 15 декабря 2020 г. № 531.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8) Постановление от 20 ноября 2000 г. № 878 «Об  утверждении правил охраны газораспределительных сетей» и др.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объектами газораспределения и газопотребления осуществляется в отношении 211 опасного производственного объекта. Количество поднадзорных организаций, эксплуатирующих опасные производственные объекты, составило 92.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" w:name="_Hlk166139704"/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и несчастных случаев со смертельным исходом не зарегистрировано.</w:t>
      </w:r>
    </w:p>
    <w:bookmarkEnd w:id="1"/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в отношении поднадзорных организаций было проведено 2 обязательных профилактических визита.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типичным нарушениям обязательных требований промышленной безопасности в области надзора за объектами газораспределения и газопотребления следует отнести: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отсутствие лицензии на осуществление деятельности по эксплуатации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взрывопожарных и химически опасных производственных объектов I, II, III класса опасности.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393, на постоянной основе реализовывались следующие мероприятия: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объявлено 96 предостережений о недопустимости нарушения обязательных требований в области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обращениям 102 юридических лиц и индивидуальных предпринимателей, эксплуатирующих опасные производственные объекты, осуществлено консультирование,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 и др.;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размещалась и поддерживалась в актуальном состоянии информация о проведении круглых столов, публичных обсуждениях и др.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 заявлений не поступало.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правоприменительной практики показывает, что основной причиной снижения уровня промышленной безопасности в области надзора за объектами газораспределения и газопотребления является: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мораторий на проведение проверок в отношении опасных производственных объектов III и IV класса опасности, в соответствии с постановлением Правительства от 10.03.2022 № 336 «Об особенностях организации и осуществления государственного контроля (надзора), муниципального контроля»;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недостаточный производственный контроль со стороны лиц ответственных за осуществление и организацию производственного контроля;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безопасности.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соблюдению требований в области надзора за объектами газораспределения и газопотребления: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выполнение нормативных требований ФНП;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обратить особое внимание на принимаемые нормативные правовые акты, актуализирующие обязательные требования в области надзора за объектами газораспределения и газопотребления (ГС).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_Hlk166139795"/>
      <w:r w:rsidRPr="00514F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6 месяцев 2026 года сотрудниками Сахалинского управления Ростехнадзора принято участие в работе 85 комиссий по оценке соответствия построенной сети газораспределения. Освидетельствован и принят 56 объект общей протяженностью 114,3 км.</w:t>
      </w:r>
    </w:p>
    <w:bookmarkEnd w:id="2"/>
    <w:p w:rsidR="00B87AE2" w:rsidRPr="00B87AE2" w:rsidRDefault="00B87AE2" w:rsidP="00B87AE2">
      <w:pPr>
        <w:rPr>
          <w:rFonts w:ascii="Calibri" w:eastAsia="Calibri" w:hAnsi="Calibri" w:cs="Times New Roman"/>
        </w:rPr>
      </w:pPr>
    </w:p>
    <w:p w:rsidR="00ED2EE1" w:rsidRPr="00ED2EE1" w:rsidRDefault="00ED2EE1" w:rsidP="00ED2EE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 w:rsidRPr="00ED2E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>Надзор за транспортированием опасных веществ</w:t>
      </w:r>
    </w:p>
    <w:p w:rsidR="00ED2EE1" w:rsidRPr="00ED2EE1" w:rsidRDefault="00ED2EE1" w:rsidP="00ED2EE1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ED2EE1" w:rsidRDefault="00ED2EE1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E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 за опасными производственными объектами транспортирования опасных веществ не осуществляется.</w:t>
      </w:r>
    </w:p>
    <w:p w:rsidR="00805713" w:rsidRDefault="00805713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713" w:rsidRPr="00ED2EE1" w:rsidRDefault="00805713" w:rsidP="00ED2EE1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713" w:rsidRDefault="00805713" w:rsidP="008057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Надзор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оборудование, работающее под давлением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br/>
        <w:t xml:space="preserve">более 0,07 МПа или при температуре нагрева воды более 115 </w:t>
      </w: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  <w:vertAlign w:val="superscript"/>
          <w:lang w:bidi="ru-RU"/>
        </w:rPr>
        <w:t>о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>С</w:t>
      </w:r>
      <w:proofErr w:type="spellEnd"/>
    </w:p>
    <w:p w:rsidR="00805713" w:rsidRDefault="00805713" w:rsidP="00805713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514F73">
        <w:rPr>
          <w:rFonts w:ascii="Calibri" w:eastAsia="Calibri" w:hAnsi="Calibri" w:cs="Times New Roman"/>
          <w:sz w:val="28"/>
          <w:szCs w:val="28"/>
        </w:rPr>
        <w:t>з</w:t>
      </w:r>
      <w:r w:rsidRPr="00514F73">
        <w:rPr>
          <w:rFonts w:ascii="Calibri" w:eastAsia="Calibri" w:hAnsi="Calibri" w:cs="Times New Roman"/>
          <w:bCs/>
          <w:iCs/>
          <w:sz w:val="28"/>
          <w:szCs w:val="28"/>
          <w:lang w:bidi="ru-RU"/>
        </w:rPr>
        <w:t xml:space="preserve">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оборудование, работающее под давлением более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br/>
        <w:t xml:space="preserve">0,07 МПа или при температуре нагрева воды более 115 </w:t>
      </w:r>
      <w:proofErr w:type="spell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</w:t>
      </w:r>
      <w:proofErr w:type="spell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основные нормативные правовые акты:</w:t>
      </w:r>
    </w:p>
    <w:p w:rsidR="00514F73" w:rsidRPr="00B0056B" w:rsidRDefault="00514F73" w:rsidP="00B0056B">
      <w:pPr>
        <w:widowControl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Приказ Ростехнадзора от 15.12.2020 № 536 "Об утверждении федеральных норм и правил в области промышленной безопасности "Правила промышленной безопасности при использовании оборудования, работающего под избыточным давлением"</w:t>
      </w:r>
      <w:r w:rsidRPr="00514F73">
        <w:rPr>
          <w:rFonts w:ascii="Times New Roman" w:eastAsia="Calibri" w:hAnsi="Times New Roman" w:cs="Times New Roman"/>
          <w:i/>
          <w:sz w:val="28"/>
          <w:szCs w:val="28"/>
          <w:lang w:bidi="ru-RU"/>
        </w:rPr>
        <w:t>.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Надзор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оборудование, работающее под давлением более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br/>
        <w:t xml:space="preserve">0,07 МПа или при температуре нагрева воды более 115 </w:t>
      </w:r>
      <w:proofErr w:type="spell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</w:t>
      </w:r>
      <w:proofErr w:type="spell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отношении 129 опасных производственных объектов. Количество поднадзорных организаций, эксплуатирующих опасные производственные объекты, составило 58.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на поднадзорных объектах аварий не зарегистрировано 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отчётный период несчастных случаев со смертельным исходом не зарегистрировано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в рамках осуществления контрольной (надзорной) деятельности Ростехнадзором проведено 1 контрольное (надзорное) мероприятие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из них плановых – 0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внеплановых – </w:t>
      </w:r>
      <w:r w:rsidRPr="00514F7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проведённых в режиме постоянного государственного надзора –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0 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ходе проведения контрольных (надзорных) мероприятий выявлено 20</w:t>
      </w:r>
      <w:r w:rsidRPr="00514F73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правонарушений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 По результатам контрольных (надзорных) мероприятий назначено 1</w:t>
      </w:r>
      <w:r w:rsidRPr="00514F73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административное наказание. Административное приостановление деятельности не применялось, временный запрет деятельности не применялся.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 1 административный штраф. Общая сумма наложенных административных штрафов составила 200 тыс. рублей.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 административного и судебного оспаривания решений, действий (бездействия) Ростехнадзора и его должностных лиц 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Права юридических лиц и индивидуальных предпринимателей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при организации и проведении контрольных (надзорных) мероприятий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за 6 месяцев 2026 года соблюдены.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оборудование, работающее под избыточным давлением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отнести: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непредставление отчетности по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отсутствие экспертизы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отсутствие необходимой документации на оборудование, в том числе паспортов.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6 месяцев 2026 года работа по актуализации обязательных требований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области 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оборудование, работающее под избыточным давлением не проводилась</w:t>
      </w:r>
      <w:proofErr w:type="gramEnd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.</w:t>
      </w:r>
    </w:p>
    <w:p w:rsidR="00514F73" w:rsidRPr="00514F73" w:rsidRDefault="00514F73" w:rsidP="00514F7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оборудование, работающее под избыточным давлением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выявлено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 на постоянной основе реализовывались следующие мероприятия: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7 предостережений о недопустимости нарушения обязательных требований в области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17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«Интернет»:</w:t>
      </w:r>
      <w:r w:rsidRPr="00514F7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размещались и поддерживались в актуальном состоянии </w:t>
      </w:r>
      <w:r w:rsidRPr="00514F73">
        <w:rPr>
          <w:rFonts w:ascii="Times New Roman" w:eastAsia="Calibri" w:hAnsi="Times New Roman" w:cs="Times New Roman"/>
          <w:sz w:val="28"/>
          <w:szCs w:val="28"/>
        </w:rPr>
        <w:t>вопросы соблюдения обязательных требований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семинары, вебинары и конференции.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юридических лиц и индивидуальных предпринимателей, эксплуатирующих опасные производственные объекты, с целью проведения 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 посредством направления ответов в письменном или электронном виде, тематика которых касалась:</w:t>
      </w:r>
      <w:proofErr w:type="gramEnd"/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постановки на учет оборудования, работающего под избыточным давлением;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внесения изменения в состав ОПО;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пуск в работу экспериментального и иного оборудования, работающего под избыточным давлением.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</w:t>
      </w:r>
      <w:proofErr w:type="gram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оборудование, работающее под давлением более 0,07 МПа или при температуре нагрева воды более 115 </w:t>
      </w:r>
      <w:proofErr w:type="spell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</w:t>
      </w:r>
      <w:proofErr w:type="spellEnd"/>
      <w:r w:rsidRPr="00514F73">
        <w:rPr>
          <w:rFonts w:ascii="Calibri" w:eastAsia="Calibri" w:hAnsi="Calibri" w:cs="Times New Roman"/>
          <w:sz w:val="28"/>
          <w:szCs w:val="28"/>
        </w:rPr>
        <w:t xml:space="preserve"> 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отсутствие экспертизы промышленной безопасности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</w:t>
      </w: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необходимо повышение эффективности контрольной (надзорной) деятельности, в том числе: 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отсутствие аттестации у руководителей и специалистов по общим требованиям промышленной безопасности</w:t>
      </w:r>
      <w:r w:rsidRPr="00514F7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отсутствие необходимого стажа в должности у сотрудников, ответственных за производственный контроль.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надзора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используется оборудование, работающее под давлением более 0,07 МПа или при температуре нагрева воды более 115 </w:t>
      </w:r>
      <w:proofErr w:type="spell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vertAlign w:val="superscript"/>
          <w:lang w:bidi="ru-RU"/>
        </w:rPr>
        <w:t>о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</w:t>
      </w:r>
      <w:proofErr w:type="spell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Федерального закона от 21 июля 1997 г. № 116-ФЗ «О промышленной безопасности опасных производственных объектов» и Приказа Ростехнадзора от 15.12.2020 № 536 </w:t>
      </w: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br/>
        <w:t xml:space="preserve">"Об утверждении федеральных норм и правил в области промышленной </w:t>
      </w: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безопасности "Правила промышленной безопасности при использовании оборудования, работающего под избыточным давлением"</w:t>
      </w:r>
      <w:r w:rsidRPr="00514F7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F14A7" w:rsidRDefault="00514F73" w:rsidP="00514F73">
      <w:pPr>
        <w:widowControl w:val="0"/>
        <w:tabs>
          <w:tab w:val="left" w:pos="10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актуализирующие обязательные требования в области 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опасными производственными объектами, на которых используется оборудование, работающее под избыточным давлением</w:t>
      </w:r>
      <w:r w:rsidRPr="00514F73">
        <w:rPr>
          <w:rFonts w:ascii="Times New Roman" w:eastAsia="Calibri" w:hAnsi="Times New Roman" w:cs="Times New Roman"/>
          <w:sz w:val="28"/>
          <w:szCs w:val="28"/>
        </w:rPr>
        <w:t>.</w:t>
      </w:r>
      <w:r w:rsidR="00E555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5C7" w:rsidRDefault="00E555C7" w:rsidP="00E555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  <w:t xml:space="preserve">Надзор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bidi="ru-RU"/>
        </w:rPr>
        <w:t>за опасными производственными объектами, на которых используется подъемные сооружения</w:t>
      </w:r>
    </w:p>
    <w:p w:rsidR="00E555C7" w:rsidRDefault="00E555C7" w:rsidP="00E555C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ru-RU"/>
        </w:rPr>
      </w:pPr>
    </w:p>
    <w:p w:rsidR="00514F73" w:rsidRPr="00514F73" w:rsidRDefault="00514F73" w:rsidP="00514F7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надзора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за опасными производственными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сооружения,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следующие основные нормативные правовые акты: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 xml:space="preserve">Приказ Ростехнадзора от 26.11.2020 N 461 (ред. от 22.01.2024) </w:t>
      </w:r>
      <w:r w:rsidRPr="00514F73">
        <w:rPr>
          <w:rFonts w:ascii="Times New Roman" w:eastAsia="Calibri" w:hAnsi="Times New Roman" w:cs="Times New Roman"/>
          <w:sz w:val="28"/>
          <w:szCs w:val="28"/>
        </w:rPr>
        <w:br/>
        <w:t xml:space="preserve">"Об утверждении федеральных норм и правил в области промышленной безопасности "Правила безопасности опасных производственных объектов, </w:t>
      </w:r>
      <w:r w:rsidRPr="00514F73">
        <w:rPr>
          <w:rFonts w:ascii="Times New Roman" w:eastAsia="Calibri" w:hAnsi="Times New Roman" w:cs="Times New Roman"/>
          <w:sz w:val="28"/>
          <w:szCs w:val="28"/>
        </w:rPr>
        <w:br/>
        <w:t>на которых используются подъемные сооружения"</w:t>
      </w:r>
    </w:p>
    <w:p w:rsidR="00514F73" w:rsidRPr="00514F73" w:rsidRDefault="00514F73" w:rsidP="00514F73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сооружения,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отношении 360 опасных производственных объектов. Количество поднадзорных организаций, эксплуатирующих опасные производственные объекты, составило 267.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6 месяцев 2026 года на поднадзорных объектах аварий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не зарегистрировано  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 отчётный период несчастных случаев со смертельным исходом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не зарегистрировано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(в 2025 году – 0).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результатам расследования причин аварий и смертельных несчастных случаев выявлено, что основными факторами риска причинения вреда (ущерба) являются: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нарушения обязательных требований в области охраны труда на ОПО;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низкий уровень контроля со стороны руководства отдельных предприятий в данной сфере;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не соблюдение требований нормативных правовых актов РФ.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6 месяцев 2026 года в рамках осуществления контрольной (надзорной) деятельности Ростехнадзором контрольных (надзорных) мероприятий не проводилось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2025 году – 0)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нарушителей обязательных требований промышленной безопасности наложено 1 административный штраф, за не предоставление отчета о производственном контроле. Общая сумма наложенных административных штрафов составила 200 тыс. рублей.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Случаев административного и судебного оспаривания решений, действий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(бездействия) Ростехнадзора и его должностных лиц не зарегистрировано.</w:t>
      </w:r>
    </w:p>
    <w:p w:rsidR="00514F73" w:rsidRPr="00514F73" w:rsidRDefault="00514F73" w:rsidP="00514F73">
      <w:pPr>
        <w:widowControl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 типичным нарушениям обязательных требований промышленной безопасности в области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объектами,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br/>
        <w:t>на которых используются подъемные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сооружения,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следует отнести: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отсутствие аттестации у руководителей и специалистов по общим требованиям промышленной безопасности;</w:t>
      </w:r>
    </w:p>
    <w:p w:rsid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нарушения обязательных требований ФЗ №116 от 21.07.1997г;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не соблюдение требования постановления Правительства РФ № 2168 от 18.12.2020г.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4F73">
        <w:rPr>
          <w:rFonts w:ascii="Times New Roman" w:eastAsia="Calibri" w:hAnsi="Times New Roman" w:cs="Times New Roman"/>
          <w:sz w:val="28"/>
          <w:szCs w:val="28"/>
          <w:lang w:bidi="ru-RU"/>
        </w:rPr>
        <w:t>нарушения приказа Ростехнадзора № 461 от 26.11.2020г.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6 месяцев 2026 года работа по актуализации обязательных требований в области 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объектами, на которых используются подъемные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сооружения, не проводилась.</w:t>
      </w:r>
    </w:p>
    <w:p w:rsidR="00514F73" w:rsidRPr="00514F73" w:rsidRDefault="00514F73" w:rsidP="00514F73">
      <w:pPr>
        <w:tabs>
          <w:tab w:val="left" w:pos="181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анализа правоприменительной практики контрольной (надзорной) деятельности устаревших, дублирующих и избыточных обязательных требований в области надзора за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опасными производственными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объектами, на которых используется подъемные</w:t>
      </w:r>
      <w:r w:rsidRPr="00514F73">
        <w:rPr>
          <w:rFonts w:ascii="Times New Roman" w:eastAsia="Calibri" w:hAnsi="Times New Roman" w:cs="Times New Roman"/>
          <w:b/>
          <w:bCs/>
          <w:iCs/>
          <w:sz w:val="28"/>
          <w:szCs w:val="28"/>
          <w:lang w:bidi="ru-RU"/>
        </w:rPr>
        <w:t xml:space="preserve">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сооружения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выявлено.</w:t>
      </w:r>
    </w:p>
    <w:p w:rsidR="00514F73" w:rsidRPr="00514F73" w:rsidRDefault="00514F73" w:rsidP="00514F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основных показателей результативности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эффективности программы профилактики рисков причинения вреда (ущерба) охраняемым законом ценностям при осуществлении федерального государственного надзора в области промышленной безопасности за 6 месяцев 2026 года, утверждённой приказом Ростехнадзора от 13 декабря 2024 г. № 393 на постоянной основе реализовывались следующие мероприятия: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объявлено 29 предостережений о недопустимости нарушения обязательных требований в области промышленной безопасности;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18 консультирований, включая письменное консультирование по вопросам, касающимся разъяснений: положений нормативных правовых актов, содержащих обязательные требования, оценка соблюдения которых осуществляется в рамках федерального государственного надзора; положений нормативных правовых актов, регламентирующих порядок осуществления федерального государственного надзора; порядка обжалования действий или бездействия должностных лиц;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осуществлялось информирование юридических лиц и индивидуальных предпринимателей по вопросам соблюдения обязательных требований промышленной безопасности</w:t>
      </w:r>
      <w:r w:rsidRPr="00514F7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размещения соответствующих сведений на официальных сайтах Ростехнадзора и его территориальных органов в сети «Интернет».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юридических лиц и индивидуальных предпринимателей, эксплуатирующих опасные производственные объекты, с целью проведения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оценки добросовестности, предусматривающей оценку соответствия организации, эксплуатирующей опасные производственные объекты, критериям добросовестности, заявлений не поступало.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с целью разъяснения законодательства Российской Федерации, практики его применения, а также толкования норм, терминов и понятий проводилась разъяснительная работа по поступившим обращениям граждан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юридических лиц, в том числе в порядке, установленном Федеральным законом от 2 мая 2006 г. № 59-ФЗ «О порядке рассмотрения обращений граждан Российской Федерации» посредством направления ответов в письменном или электронном виде, тематика которых касалась:</w:t>
      </w:r>
      <w:proofErr w:type="gramEnd"/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регистрации и ликвидации ОПО, включение и исключение подъемных сооружений из состава ОПО;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организации работы комиссий по пуску в работу ПС;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проведению ЭПБ в отношении ПС ОПО.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правоприменительной практики показывает, что основными причинами снижения уровня промышленной безопасности в области надзора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за опасными производственными объектами, на которых </w:t>
      </w:r>
      <w:proofErr w:type="spellStart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используеются</w:t>
      </w:r>
      <w:proofErr w:type="spellEnd"/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подъемные сооружения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514F73" w:rsidRPr="00514F73" w:rsidRDefault="00514F73" w:rsidP="00514F7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количество находящегося в эксплуатации оборудования, отработавшего свой расчётный срок службы (ресурс);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Calibri" w:hAnsi="Times New Roman" w:cs="Times New Roman"/>
          <w:sz w:val="28"/>
          <w:szCs w:val="28"/>
        </w:rPr>
        <w:t>слабое знание, либо ненадлежащее исполнение требований эксплуатантом требований федерального законодательства в данной сфере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низкий уровень исполнительской дисциплины обслуживающего оборудование персонала, руководителей и специалистов предприятий (организаций), осуществляющих его эксплуатацию, ремонт, освидетельствование, диагностирование и экспертизу промышленной безопасности, в </w:t>
      </w:r>
      <w:proofErr w:type="gramStart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необходимо повышение эффективности контрольной (надзорной) деятельности.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рекомендации подконтрольным субъектам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соблюдению требований в области </w:t>
      </w:r>
      <w:r w:rsidRPr="00514F73">
        <w:rPr>
          <w:rFonts w:ascii="Times New Roman" w:eastAsia="Calibri" w:hAnsi="Times New Roman" w:cs="Times New Roman"/>
          <w:sz w:val="28"/>
          <w:szCs w:val="28"/>
        </w:rPr>
        <w:t xml:space="preserve">надзора 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за опасными производственными объектами, на которых используется подъемные сооружения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 и реализовывать на объектах предупредительные (профилактические) мероприятия, направленные на снижение рисков аварийности и смертельного травматизма персонала, а также обеспечение устойчивости функционирования объектов;</w:t>
      </w:r>
    </w:p>
    <w:p w:rsidR="00514F73" w:rsidRPr="00514F73" w:rsidRDefault="00514F73" w:rsidP="00514F73">
      <w:pPr>
        <w:widowControl w:val="0"/>
        <w:tabs>
          <w:tab w:val="left" w:pos="100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выполнение нормативных требований </w:t>
      </w:r>
      <w:r w:rsidRPr="00514F73">
        <w:rPr>
          <w:rFonts w:ascii="Times New Roman" w:eastAsia="Calibri" w:hAnsi="Times New Roman" w:cs="Times New Roman"/>
          <w:sz w:val="28"/>
          <w:szCs w:val="28"/>
        </w:rPr>
        <w:t xml:space="preserve">ФЗ №116-1997г., постановления Правительства № 2168 от 2020г, приказов Ростехнадзора </w:t>
      </w:r>
      <w:r w:rsidRPr="00514F73">
        <w:rPr>
          <w:rFonts w:ascii="Times New Roman" w:eastAsia="Calibri" w:hAnsi="Times New Roman" w:cs="Times New Roman"/>
          <w:sz w:val="28"/>
          <w:szCs w:val="28"/>
        </w:rPr>
        <w:br/>
        <w:t>№ 140 от 2019г, №518 от 2019г и 461 от 2020г;</w:t>
      </w:r>
    </w:p>
    <w:p w:rsidR="00E555C7" w:rsidRPr="00483820" w:rsidRDefault="00514F73" w:rsidP="00514F73">
      <w:pPr>
        <w:widowControl w:val="0"/>
        <w:tabs>
          <w:tab w:val="left" w:pos="100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обратить особое внимание на принимаемые нормативные правовые акты, 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актуализирующие обязательные требования в области надзора</w:t>
      </w:r>
      <w:r w:rsidRPr="00514F73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 xml:space="preserve"> за опасными производственными объектами, на которых используется подъемные сооружения</w:t>
      </w:r>
      <w:r w:rsidRPr="00514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E555C7" w:rsidRPr="00483820" w:rsidSect="0080571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713" w:rsidRDefault="00805713" w:rsidP="00CC4AB4">
      <w:pPr>
        <w:spacing w:after="0" w:line="240" w:lineRule="auto"/>
      </w:pPr>
      <w:r>
        <w:separator/>
      </w:r>
    </w:p>
  </w:endnote>
  <w:endnote w:type="continuationSeparator" w:id="0">
    <w:p w:rsidR="00805713" w:rsidRDefault="00805713" w:rsidP="00CC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713" w:rsidRDefault="00805713" w:rsidP="00CC4AB4">
      <w:pPr>
        <w:spacing w:after="0" w:line="240" w:lineRule="auto"/>
      </w:pPr>
      <w:r>
        <w:separator/>
      </w:r>
    </w:p>
  </w:footnote>
  <w:footnote w:type="continuationSeparator" w:id="0">
    <w:p w:rsidR="00805713" w:rsidRDefault="00805713" w:rsidP="00CC4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B4"/>
    <w:rsid w:val="001420EC"/>
    <w:rsid w:val="001526D1"/>
    <w:rsid w:val="002951BB"/>
    <w:rsid w:val="00311848"/>
    <w:rsid w:val="0031217B"/>
    <w:rsid w:val="003765C9"/>
    <w:rsid w:val="003A3FA0"/>
    <w:rsid w:val="003B567B"/>
    <w:rsid w:val="004434D1"/>
    <w:rsid w:val="004461FF"/>
    <w:rsid w:val="00483820"/>
    <w:rsid w:val="00514F73"/>
    <w:rsid w:val="005B047E"/>
    <w:rsid w:val="005B4EAD"/>
    <w:rsid w:val="005C529F"/>
    <w:rsid w:val="0079262E"/>
    <w:rsid w:val="007A52F5"/>
    <w:rsid w:val="00805713"/>
    <w:rsid w:val="008339C4"/>
    <w:rsid w:val="008409AE"/>
    <w:rsid w:val="008476D2"/>
    <w:rsid w:val="008B736E"/>
    <w:rsid w:val="008D6D1B"/>
    <w:rsid w:val="008E11A5"/>
    <w:rsid w:val="008F14A7"/>
    <w:rsid w:val="008F1FD3"/>
    <w:rsid w:val="009A30CE"/>
    <w:rsid w:val="009F7021"/>
    <w:rsid w:val="00A275E8"/>
    <w:rsid w:val="00AB4D6C"/>
    <w:rsid w:val="00B0056B"/>
    <w:rsid w:val="00B2796D"/>
    <w:rsid w:val="00B87AE2"/>
    <w:rsid w:val="00C34293"/>
    <w:rsid w:val="00CC4AB4"/>
    <w:rsid w:val="00D82010"/>
    <w:rsid w:val="00DB1A69"/>
    <w:rsid w:val="00DB598F"/>
    <w:rsid w:val="00E555C7"/>
    <w:rsid w:val="00ED2EE1"/>
    <w:rsid w:val="00EE556E"/>
    <w:rsid w:val="00EF1153"/>
    <w:rsid w:val="00F03DB5"/>
    <w:rsid w:val="00F2514E"/>
    <w:rsid w:val="00F36420"/>
    <w:rsid w:val="00F840FE"/>
    <w:rsid w:val="00F87369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AB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C4AB4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C4AB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C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C4AB4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CC4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1526D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39"/>
    <w:rsid w:val="008E11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39"/>
    <w:rsid w:val="00DB1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uiPriority w:val="39"/>
    <w:rsid w:val="007926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1"/>
    <w:uiPriority w:val="39"/>
    <w:rsid w:val="00B87A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uiPriority w:val="39"/>
    <w:rsid w:val="00C3429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29</Pages>
  <Words>9180</Words>
  <Characters>52326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34</cp:revision>
  <dcterms:created xsi:type="dcterms:W3CDTF">2026-03-26T00:22:00Z</dcterms:created>
  <dcterms:modified xsi:type="dcterms:W3CDTF">2026-08-11T22:01:00Z</dcterms:modified>
</cp:coreProperties>
</file>